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CA6" w:rsidRPr="005719BC" w:rsidRDefault="00C87CA6" w:rsidP="00C87CA6">
      <w:pPr>
        <w:jc w:val="center"/>
        <w:rPr>
          <w:b/>
          <w:sz w:val="25"/>
          <w:szCs w:val="25"/>
        </w:rPr>
      </w:pPr>
      <w:r w:rsidRPr="005719BC">
        <w:rPr>
          <w:b/>
          <w:sz w:val="25"/>
          <w:szCs w:val="25"/>
        </w:rPr>
        <w:t>Ephesians</w:t>
      </w:r>
    </w:p>
    <w:p w:rsidR="00A336BB" w:rsidRDefault="00F46512">
      <w:pPr>
        <w:rPr>
          <w:rFonts w:ascii="Book Antiqua" w:hAnsi="Book Antiqua"/>
          <w:sz w:val="24"/>
          <w:szCs w:val="24"/>
        </w:rPr>
      </w:pPr>
      <w:r>
        <w:rPr>
          <w:rFonts w:ascii="Book Antiqua" w:hAnsi="Book Antiqua"/>
          <w:sz w:val="24"/>
          <w:szCs w:val="24"/>
        </w:rPr>
        <w:t>Chapter 6</w:t>
      </w:r>
      <w:r w:rsidR="00C87CA6">
        <w:rPr>
          <w:rFonts w:ascii="Book Antiqua" w:hAnsi="Book Antiqua"/>
          <w:sz w:val="24"/>
          <w:szCs w:val="24"/>
        </w:rPr>
        <w:tab/>
        <w:t xml:space="preserve"> </w:t>
      </w:r>
      <w:r w:rsidR="006D5DCC">
        <w:rPr>
          <w:rFonts w:ascii="Book Antiqua" w:hAnsi="Book Antiqua"/>
          <w:sz w:val="24"/>
          <w:szCs w:val="24"/>
        </w:rPr>
        <w:t>Family Life Continued</w:t>
      </w:r>
    </w:p>
    <w:p w:rsidR="00C87CA6" w:rsidRDefault="006D5DCC" w:rsidP="00F2408B">
      <w:pPr>
        <w:pStyle w:val="ListParagraph"/>
        <w:numPr>
          <w:ilvl w:val="0"/>
          <w:numId w:val="2"/>
        </w:numPr>
        <w:spacing w:after="0" w:line="360" w:lineRule="auto"/>
        <w:rPr>
          <w:rFonts w:ascii="Book Antiqua" w:hAnsi="Book Antiqua"/>
          <w:sz w:val="24"/>
          <w:szCs w:val="24"/>
        </w:rPr>
      </w:pPr>
      <w:r>
        <w:rPr>
          <w:rFonts w:ascii="Book Antiqua" w:hAnsi="Book Antiqua"/>
          <w:sz w:val="24"/>
          <w:szCs w:val="24"/>
        </w:rPr>
        <w:t>Children and Parents, Slaves and Masters (1-9)</w:t>
      </w:r>
    </w:p>
    <w:p w:rsidR="00C87CA6" w:rsidRDefault="006D5DCC" w:rsidP="00F2408B">
      <w:pPr>
        <w:pStyle w:val="ListParagraph"/>
        <w:numPr>
          <w:ilvl w:val="0"/>
          <w:numId w:val="2"/>
        </w:numPr>
        <w:spacing w:after="0" w:line="360" w:lineRule="auto"/>
        <w:rPr>
          <w:rFonts w:ascii="Book Antiqua" w:hAnsi="Book Antiqua"/>
          <w:sz w:val="24"/>
          <w:szCs w:val="24"/>
        </w:rPr>
      </w:pPr>
      <w:r>
        <w:rPr>
          <w:rFonts w:ascii="Book Antiqua" w:hAnsi="Book Antiqua"/>
          <w:sz w:val="24"/>
          <w:szCs w:val="24"/>
        </w:rPr>
        <w:t>Put on the Armor of God; Stand Your Ground!</w:t>
      </w:r>
      <w:r w:rsidR="008D546D">
        <w:rPr>
          <w:rFonts w:ascii="Book Antiqua" w:hAnsi="Book Antiqua"/>
          <w:sz w:val="24"/>
          <w:szCs w:val="24"/>
        </w:rPr>
        <w:t xml:space="preserve"> (</w:t>
      </w:r>
      <w:r>
        <w:rPr>
          <w:rFonts w:ascii="Book Antiqua" w:hAnsi="Book Antiqua"/>
          <w:sz w:val="24"/>
          <w:szCs w:val="24"/>
        </w:rPr>
        <w:t>10-18</w:t>
      </w:r>
      <w:r w:rsidR="00C87CA6">
        <w:rPr>
          <w:rFonts w:ascii="Book Antiqua" w:hAnsi="Book Antiqua"/>
          <w:sz w:val="24"/>
          <w:szCs w:val="24"/>
        </w:rPr>
        <w:t>)</w:t>
      </w:r>
    </w:p>
    <w:p w:rsidR="006D5DCC" w:rsidRDefault="006D5DCC" w:rsidP="006D5DCC">
      <w:pPr>
        <w:pStyle w:val="ListParagraph"/>
        <w:numPr>
          <w:ilvl w:val="0"/>
          <w:numId w:val="7"/>
        </w:numPr>
        <w:spacing w:after="0" w:line="360" w:lineRule="auto"/>
        <w:rPr>
          <w:rFonts w:ascii="Book Antiqua" w:hAnsi="Book Antiqua"/>
          <w:sz w:val="24"/>
          <w:szCs w:val="24"/>
        </w:rPr>
      </w:pPr>
      <w:r>
        <w:rPr>
          <w:rFonts w:ascii="Book Antiqua" w:hAnsi="Book Antiqua"/>
          <w:sz w:val="24"/>
          <w:szCs w:val="24"/>
        </w:rPr>
        <w:t>The full armor is needed to resist evil</w:t>
      </w:r>
    </w:p>
    <w:p w:rsidR="006D5DCC" w:rsidRDefault="006D5DCC" w:rsidP="006D5DCC">
      <w:pPr>
        <w:pStyle w:val="ListParagraph"/>
        <w:numPr>
          <w:ilvl w:val="0"/>
          <w:numId w:val="7"/>
        </w:numPr>
        <w:spacing w:after="0" w:line="360" w:lineRule="auto"/>
        <w:rPr>
          <w:rFonts w:ascii="Book Antiqua" w:hAnsi="Book Antiqua"/>
          <w:sz w:val="24"/>
          <w:szCs w:val="24"/>
        </w:rPr>
      </w:pPr>
      <w:r>
        <w:rPr>
          <w:rFonts w:ascii="Book Antiqua" w:hAnsi="Book Antiqua"/>
          <w:sz w:val="24"/>
          <w:szCs w:val="24"/>
        </w:rPr>
        <w:t>Our war is against powers, not people</w:t>
      </w:r>
    </w:p>
    <w:p w:rsidR="006D5DCC" w:rsidRDefault="006D5DCC" w:rsidP="006D5DCC">
      <w:pPr>
        <w:pStyle w:val="ListParagraph"/>
        <w:numPr>
          <w:ilvl w:val="0"/>
          <w:numId w:val="7"/>
        </w:numPr>
        <w:spacing w:after="0" w:line="360" w:lineRule="auto"/>
        <w:rPr>
          <w:rFonts w:ascii="Book Antiqua" w:hAnsi="Book Antiqua"/>
          <w:sz w:val="24"/>
          <w:szCs w:val="24"/>
        </w:rPr>
      </w:pPr>
      <w:r>
        <w:rPr>
          <w:rFonts w:ascii="Book Antiqua" w:hAnsi="Book Antiqua"/>
          <w:sz w:val="24"/>
          <w:szCs w:val="24"/>
        </w:rPr>
        <w:t>Pray in the Spirit at all times</w:t>
      </w:r>
    </w:p>
    <w:p w:rsidR="006D5DCC" w:rsidRDefault="006D5DCC" w:rsidP="00F2408B">
      <w:pPr>
        <w:pStyle w:val="ListParagraph"/>
        <w:numPr>
          <w:ilvl w:val="0"/>
          <w:numId w:val="2"/>
        </w:numPr>
        <w:spacing w:after="0" w:line="360" w:lineRule="auto"/>
        <w:rPr>
          <w:rFonts w:ascii="Book Antiqua" w:hAnsi="Book Antiqua"/>
          <w:sz w:val="24"/>
          <w:szCs w:val="24"/>
        </w:rPr>
      </w:pPr>
      <w:r>
        <w:rPr>
          <w:rFonts w:ascii="Book Antiqua" w:hAnsi="Book Antiqua"/>
          <w:sz w:val="24"/>
          <w:szCs w:val="24"/>
        </w:rPr>
        <w:t>Pray for Me and May God Grant Peace to the Church (19-24)</w:t>
      </w:r>
    </w:p>
    <w:p w:rsidR="00CC28C0" w:rsidRDefault="00CC28C0" w:rsidP="008D546D">
      <w:pPr>
        <w:pStyle w:val="ListParagraph"/>
        <w:spacing w:after="0" w:line="360" w:lineRule="auto"/>
        <w:ind w:left="1440"/>
        <w:rPr>
          <w:rFonts w:ascii="Book Antiqua" w:hAnsi="Book Antiqua"/>
          <w:sz w:val="24"/>
          <w:szCs w:val="24"/>
        </w:rPr>
      </w:pPr>
    </w:p>
    <w:p w:rsidR="00F2408B" w:rsidRDefault="00F2408B" w:rsidP="00F2408B">
      <w:pPr>
        <w:spacing w:after="0" w:line="360" w:lineRule="auto"/>
        <w:rPr>
          <w:rFonts w:ascii="Book Antiqua" w:hAnsi="Book Antiqua"/>
          <w:sz w:val="24"/>
          <w:szCs w:val="24"/>
        </w:rPr>
      </w:pPr>
      <w:r>
        <w:rPr>
          <w:rFonts w:ascii="Book Antiqua" w:hAnsi="Book Antiqua"/>
          <w:sz w:val="24"/>
          <w:szCs w:val="24"/>
        </w:rPr>
        <w:t>Summary</w:t>
      </w:r>
    </w:p>
    <w:p w:rsidR="00F2408B" w:rsidRPr="006D5DCC" w:rsidRDefault="006D5DCC" w:rsidP="006D5DCC">
      <w:pPr>
        <w:spacing w:after="0" w:line="360" w:lineRule="auto"/>
        <w:rPr>
          <w:rFonts w:ascii="Book Antiqua" w:hAnsi="Book Antiqua"/>
          <w:sz w:val="16"/>
          <w:szCs w:val="16"/>
        </w:rPr>
      </w:pPr>
      <w:r>
        <w:rPr>
          <w:rFonts w:ascii="Book Antiqua" w:hAnsi="Book Antiqua"/>
          <w:sz w:val="24"/>
          <w:szCs w:val="24"/>
        </w:rPr>
        <w:t>In this final chapter, Paul continues with lifestyle (family) teaching, focusing on children and parents.  This is where the popular “Honor your father and mother” commandment is repeated. Also, t</w:t>
      </w:r>
      <w:bookmarkStart w:id="0" w:name="_GoBack"/>
      <w:bookmarkEnd w:id="0"/>
      <w:r>
        <w:rPr>
          <w:rFonts w:ascii="Book Antiqua" w:hAnsi="Book Antiqua"/>
          <w:sz w:val="24"/>
          <w:szCs w:val="24"/>
        </w:rPr>
        <w:t>he controversial teaching regarding slaves obeying masters appears in this chapter followed by the “armor of God” quote.  Paul ends by mentioning one of his sons and offering peace to the church.</w:t>
      </w:r>
    </w:p>
    <w:p w:rsidR="006D5DCC" w:rsidRPr="006D5DCC" w:rsidRDefault="006D5DCC" w:rsidP="006D5DCC">
      <w:pPr>
        <w:spacing w:after="0" w:line="360" w:lineRule="auto"/>
        <w:rPr>
          <w:rFonts w:ascii="Book Antiqua" w:hAnsi="Book Antiqua"/>
          <w:sz w:val="16"/>
          <w:szCs w:val="16"/>
        </w:rPr>
      </w:pPr>
    </w:p>
    <w:p w:rsidR="00F2408B" w:rsidRDefault="00F2408B" w:rsidP="00F2408B">
      <w:pPr>
        <w:spacing w:after="0" w:line="240" w:lineRule="auto"/>
        <w:rPr>
          <w:rFonts w:ascii="Book Antiqua" w:hAnsi="Book Antiqua"/>
          <w:sz w:val="24"/>
          <w:szCs w:val="24"/>
        </w:rPr>
      </w:pPr>
      <w:r>
        <w:rPr>
          <w:rFonts w:ascii="Book Antiqua" w:hAnsi="Book Antiqua"/>
          <w:sz w:val="24"/>
          <w:szCs w:val="24"/>
        </w:rPr>
        <w:t>Key Message: ____________________________________________</w:t>
      </w:r>
      <w:r w:rsidR="00327FD2">
        <w:rPr>
          <w:rFonts w:ascii="Book Antiqua" w:hAnsi="Book Antiqua"/>
          <w:sz w:val="24"/>
          <w:szCs w:val="24"/>
        </w:rPr>
        <w:t>____</w:t>
      </w:r>
      <w:r>
        <w:rPr>
          <w:rFonts w:ascii="Book Antiqua" w:hAnsi="Book Antiqua"/>
          <w:sz w:val="24"/>
          <w:szCs w:val="24"/>
        </w:rPr>
        <w:t>_______</w:t>
      </w:r>
    </w:p>
    <w:p w:rsidR="00F2408B" w:rsidRDefault="00F2408B" w:rsidP="00F2408B">
      <w:pPr>
        <w:spacing w:after="0" w:line="240" w:lineRule="auto"/>
        <w:rPr>
          <w:rFonts w:ascii="Book Antiqua" w:hAnsi="Book Antiqua"/>
          <w:sz w:val="24"/>
          <w:szCs w:val="24"/>
        </w:rPr>
      </w:pPr>
    </w:p>
    <w:p w:rsidR="00F2408B" w:rsidRDefault="00F2408B" w:rsidP="00F2408B">
      <w:pPr>
        <w:spacing w:after="0" w:line="240" w:lineRule="auto"/>
        <w:rPr>
          <w:rFonts w:ascii="Book Antiqua" w:hAnsi="Book Antiqua"/>
          <w:sz w:val="24"/>
          <w:szCs w:val="24"/>
        </w:rPr>
      </w:pPr>
      <w:r>
        <w:rPr>
          <w:rFonts w:ascii="Book Antiqua" w:hAnsi="Book Antiqua"/>
          <w:sz w:val="24"/>
          <w:szCs w:val="24"/>
        </w:rPr>
        <w:t>Study Questions</w:t>
      </w:r>
    </w:p>
    <w:p w:rsidR="00A103A5" w:rsidRDefault="006D5DCC" w:rsidP="00F2408B">
      <w:pPr>
        <w:pStyle w:val="ListParagraph"/>
        <w:numPr>
          <w:ilvl w:val="0"/>
          <w:numId w:val="4"/>
        </w:numPr>
        <w:spacing w:before="120" w:after="120" w:line="360" w:lineRule="auto"/>
        <w:rPr>
          <w:rFonts w:ascii="Book Antiqua" w:hAnsi="Book Antiqua"/>
          <w:sz w:val="24"/>
          <w:szCs w:val="24"/>
        </w:rPr>
      </w:pPr>
      <w:r>
        <w:rPr>
          <w:rFonts w:ascii="Book Antiqua" w:hAnsi="Book Antiqua"/>
          <w:sz w:val="24"/>
          <w:szCs w:val="24"/>
        </w:rPr>
        <w:t>What is the exact commandment that Paul quotes here, and where can it be found?</w:t>
      </w:r>
    </w:p>
    <w:p w:rsidR="00A103A5" w:rsidRDefault="006D5DCC" w:rsidP="00F2408B">
      <w:pPr>
        <w:pStyle w:val="ListParagraph"/>
        <w:numPr>
          <w:ilvl w:val="0"/>
          <w:numId w:val="4"/>
        </w:numPr>
        <w:spacing w:before="120" w:after="120" w:line="360" w:lineRule="auto"/>
        <w:rPr>
          <w:rFonts w:ascii="Book Antiqua" w:hAnsi="Book Antiqua"/>
          <w:sz w:val="24"/>
          <w:szCs w:val="24"/>
        </w:rPr>
      </w:pPr>
      <w:r>
        <w:rPr>
          <w:rFonts w:ascii="Book Antiqua" w:hAnsi="Book Antiqua"/>
          <w:sz w:val="24"/>
          <w:szCs w:val="24"/>
        </w:rPr>
        <w:t>What is the explanation of why slaves obeying masters does not have the same meaning as slave owners suggested when using this text to Black slaves in America?</w:t>
      </w:r>
    </w:p>
    <w:p w:rsidR="006D5DCC" w:rsidRDefault="006D5DCC" w:rsidP="00F2408B">
      <w:pPr>
        <w:pStyle w:val="ListParagraph"/>
        <w:numPr>
          <w:ilvl w:val="0"/>
          <w:numId w:val="4"/>
        </w:numPr>
        <w:spacing w:before="120" w:after="120" w:line="360" w:lineRule="auto"/>
        <w:rPr>
          <w:rFonts w:ascii="Book Antiqua" w:hAnsi="Book Antiqua"/>
          <w:sz w:val="24"/>
          <w:szCs w:val="24"/>
        </w:rPr>
      </w:pPr>
      <w:r>
        <w:rPr>
          <w:rFonts w:ascii="Book Antiqua" w:hAnsi="Book Antiqua"/>
          <w:sz w:val="24"/>
          <w:szCs w:val="24"/>
        </w:rPr>
        <w:t xml:space="preserve">Who is </w:t>
      </w:r>
      <w:proofErr w:type="spellStart"/>
      <w:r>
        <w:rPr>
          <w:rFonts w:ascii="Book Antiqua" w:hAnsi="Book Antiqua"/>
          <w:sz w:val="24"/>
          <w:szCs w:val="24"/>
        </w:rPr>
        <w:t>Tychicus</w:t>
      </w:r>
      <w:proofErr w:type="spellEnd"/>
      <w:r>
        <w:rPr>
          <w:rFonts w:ascii="Book Antiqua" w:hAnsi="Book Antiqua"/>
          <w:sz w:val="24"/>
          <w:szCs w:val="24"/>
        </w:rPr>
        <w:t>?  Have we seen him in other lessons?</w:t>
      </w:r>
    </w:p>
    <w:p w:rsidR="00F2408B" w:rsidRDefault="00F2408B" w:rsidP="006D5DCC">
      <w:pPr>
        <w:spacing w:after="0" w:line="360" w:lineRule="auto"/>
        <w:rPr>
          <w:rFonts w:ascii="Book Antiqua" w:hAnsi="Book Antiqua"/>
          <w:sz w:val="24"/>
          <w:szCs w:val="24"/>
        </w:rPr>
      </w:pPr>
      <w:r>
        <w:rPr>
          <w:rFonts w:ascii="Book Antiqua" w:hAnsi="Book Antiqua"/>
          <w:sz w:val="24"/>
          <w:szCs w:val="24"/>
        </w:rPr>
        <w:t>Notes</w:t>
      </w:r>
    </w:p>
    <w:p w:rsidR="00F2408B" w:rsidRDefault="00F2408B" w:rsidP="006D5DCC">
      <w:pPr>
        <w:spacing w:after="0" w:line="360" w:lineRule="auto"/>
        <w:rPr>
          <w:rFonts w:ascii="Book Antiqua" w:hAnsi="Book Antiqua"/>
          <w:sz w:val="24"/>
          <w:szCs w:val="24"/>
        </w:rPr>
      </w:pPr>
      <w:r>
        <w:rPr>
          <w:rFonts w:ascii="Book Antiqua" w:hAnsi="Book Antiqua"/>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6D5DCC" w:rsidRDefault="006D5DCC" w:rsidP="006D5DCC">
      <w:pPr>
        <w:spacing w:after="0" w:line="360" w:lineRule="auto"/>
        <w:rPr>
          <w:rFonts w:ascii="Book Antiqua" w:hAnsi="Book Antiqua"/>
          <w:sz w:val="20"/>
          <w:szCs w:val="20"/>
        </w:rPr>
      </w:pPr>
    </w:p>
    <w:p w:rsidR="00327FD2" w:rsidRPr="00327FD2" w:rsidRDefault="00327FD2" w:rsidP="006D5DCC">
      <w:pPr>
        <w:spacing w:after="0" w:line="360" w:lineRule="auto"/>
        <w:rPr>
          <w:rFonts w:ascii="Book Antiqua" w:hAnsi="Book Antiqua"/>
          <w:sz w:val="20"/>
          <w:szCs w:val="20"/>
        </w:rPr>
      </w:pPr>
      <w:r w:rsidRPr="00327FD2">
        <w:rPr>
          <w:rFonts w:ascii="Book Antiqua" w:hAnsi="Book Antiqua"/>
          <w:sz w:val="20"/>
          <w:szCs w:val="20"/>
        </w:rPr>
        <w:t>March</w:t>
      </w:r>
      <w:r w:rsidR="006D5DCC">
        <w:rPr>
          <w:rFonts w:ascii="Book Antiqua" w:hAnsi="Book Antiqua"/>
          <w:sz w:val="20"/>
          <w:szCs w:val="20"/>
        </w:rPr>
        <w:t>-April</w:t>
      </w:r>
      <w:r w:rsidRPr="00327FD2">
        <w:rPr>
          <w:rFonts w:ascii="Book Antiqua" w:hAnsi="Book Antiqua"/>
          <w:sz w:val="20"/>
          <w:szCs w:val="20"/>
        </w:rPr>
        <w:t xml:space="preserve"> 2019</w:t>
      </w:r>
    </w:p>
    <w:sectPr w:rsidR="00327FD2" w:rsidRPr="00327FD2" w:rsidSect="006D5DCC">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4543D"/>
    <w:multiLevelType w:val="hybridMultilevel"/>
    <w:tmpl w:val="919EF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D184D"/>
    <w:multiLevelType w:val="hybridMultilevel"/>
    <w:tmpl w:val="F4982B52"/>
    <w:lvl w:ilvl="0" w:tplc="829E89C6">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B7638A"/>
    <w:multiLevelType w:val="hybridMultilevel"/>
    <w:tmpl w:val="5BA67422"/>
    <w:lvl w:ilvl="0" w:tplc="F3E8D47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47C55E2"/>
    <w:multiLevelType w:val="hybridMultilevel"/>
    <w:tmpl w:val="BF1079C4"/>
    <w:lvl w:ilvl="0" w:tplc="5D26EC4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D5100AF"/>
    <w:multiLevelType w:val="hybridMultilevel"/>
    <w:tmpl w:val="D8D4F85A"/>
    <w:lvl w:ilvl="0" w:tplc="6EDC619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488687A"/>
    <w:multiLevelType w:val="hybridMultilevel"/>
    <w:tmpl w:val="2752DBF8"/>
    <w:lvl w:ilvl="0" w:tplc="EAA0B5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0E2C8A"/>
    <w:multiLevelType w:val="hybridMultilevel"/>
    <w:tmpl w:val="11C6271E"/>
    <w:lvl w:ilvl="0" w:tplc="254C25E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5"/>
  </w:num>
  <w:num w:numId="3">
    <w:abstractNumId w:val="3"/>
  </w:num>
  <w:num w:numId="4">
    <w:abstractNumId w:val="0"/>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CA6"/>
    <w:rsid w:val="00253833"/>
    <w:rsid w:val="002F3C06"/>
    <w:rsid w:val="00327FD2"/>
    <w:rsid w:val="003546A7"/>
    <w:rsid w:val="005719BC"/>
    <w:rsid w:val="006D5DCC"/>
    <w:rsid w:val="008D546D"/>
    <w:rsid w:val="009B6C87"/>
    <w:rsid w:val="00A103A5"/>
    <w:rsid w:val="00A336BB"/>
    <w:rsid w:val="00C87CA6"/>
    <w:rsid w:val="00CC28C0"/>
    <w:rsid w:val="00D7249C"/>
    <w:rsid w:val="00F2408B"/>
    <w:rsid w:val="00F46512"/>
    <w:rsid w:val="00FA2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E0622"/>
  <w15:chartTrackingRefBased/>
  <w15:docId w15:val="{F7AABE9C-20C6-4454-8D63-488297CC5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C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CA6"/>
    <w:pPr>
      <w:ind w:left="720"/>
      <w:contextualSpacing/>
    </w:pPr>
  </w:style>
  <w:style w:type="paragraph" w:styleId="BalloonText">
    <w:name w:val="Balloon Text"/>
    <w:basedOn w:val="Normal"/>
    <w:link w:val="BalloonTextChar"/>
    <w:uiPriority w:val="99"/>
    <w:semiHidden/>
    <w:unhideWhenUsed/>
    <w:rsid w:val="005719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9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201</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 jones</dc:creator>
  <cp:keywords/>
  <dc:description/>
  <cp:lastModifiedBy>moni jones</cp:lastModifiedBy>
  <cp:revision>3</cp:revision>
  <cp:lastPrinted>2019-04-15T18:37:00Z</cp:lastPrinted>
  <dcterms:created xsi:type="dcterms:W3CDTF">2019-04-15T18:22:00Z</dcterms:created>
  <dcterms:modified xsi:type="dcterms:W3CDTF">2019-04-15T18:38:00Z</dcterms:modified>
</cp:coreProperties>
</file>