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5DF81" w14:textId="2B18F48C" w:rsidR="00221D3D" w:rsidRDefault="007A7A2A" w:rsidP="00BF4459">
      <w:pPr>
        <w:spacing w:before="240" w:after="0" w:line="360" w:lineRule="auto"/>
        <w:rPr>
          <w:rFonts w:ascii="Amasis MT Pro Medium" w:eastAsia="Times New Roman" w:hAnsi="Amasis MT Pro Medium"/>
          <w:color w:val="000000" w:themeColor="text1"/>
          <w:sz w:val="24"/>
          <w:szCs w:val="24"/>
        </w:rPr>
      </w:pPr>
      <w:r>
        <w:rPr>
          <w:rStyle w:val="yiv3053408095contentpasted0"/>
          <w:rFonts w:ascii="Amasis MT Pro Medium" w:hAnsi="Amasis MT Pro Medium"/>
          <w:b/>
          <w:bCs/>
          <w:color w:val="000000" w:themeColor="text1"/>
          <w:sz w:val="28"/>
          <w:szCs w:val="28"/>
        </w:rPr>
        <w:t xml:space="preserve">Hebrews: </w:t>
      </w:r>
      <w:r w:rsidR="00497DC6">
        <w:rPr>
          <w:rStyle w:val="yiv3053408095contentpasted0"/>
          <w:rFonts w:ascii="Amasis MT Pro Medium" w:hAnsi="Amasis MT Pro Medium"/>
          <w:b/>
          <w:bCs/>
          <w:color w:val="000000" w:themeColor="text1"/>
          <w:sz w:val="28"/>
          <w:szCs w:val="28"/>
        </w:rPr>
        <w:t xml:space="preserve">Chapter </w:t>
      </w:r>
      <w:r w:rsidR="004D1EF9">
        <w:rPr>
          <w:rStyle w:val="yiv3053408095contentpasted0"/>
          <w:rFonts w:ascii="Amasis MT Pro Medium" w:hAnsi="Amasis MT Pro Medium" w:cs="Times New Roman"/>
          <w:b/>
          <w:bCs/>
          <w:color w:val="000000" w:themeColor="text1"/>
          <w:sz w:val="28"/>
          <w:szCs w:val="28"/>
        </w:rPr>
        <w:t>Six</w:t>
      </w:r>
    </w:p>
    <w:p w14:paraId="44D89A96" w14:textId="677AC8DC" w:rsidR="0086238A" w:rsidRDefault="004D1EF9" w:rsidP="0086238A">
      <w:pPr>
        <w:pStyle w:val="NormalWeb"/>
        <w:rPr>
          <w:color w:val="000000"/>
          <w:sz w:val="27"/>
          <w:szCs w:val="27"/>
        </w:rPr>
      </w:pPr>
      <w:r>
        <w:rPr>
          <w:color w:val="000000"/>
          <w:sz w:val="27"/>
          <w:szCs w:val="27"/>
        </w:rPr>
        <w:t xml:space="preserve">The sixth chapter of Hebrews explores the necessity of moving from routine and basic teachings to the more mature nature of the faith.  The writer is not saying that the foundation of Christ’s teachings is not important; instead, we must begin to </w:t>
      </w:r>
      <w:r w:rsidRPr="004D1EF9">
        <w:rPr>
          <w:i/>
          <w:color w:val="000000"/>
          <w:sz w:val="27"/>
          <w:szCs w:val="27"/>
        </w:rPr>
        <w:t>live</w:t>
      </w:r>
      <w:r>
        <w:rPr>
          <w:color w:val="000000"/>
          <w:sz w:val="27"/>
          <w:szCs w:val="27"/>
        </w:rPr>
        <w:t xml:space="preserve"> them and not focus so much on what they are.  </w:t>
      </w:r>
    </w:p>
    <w:p w14:paraId="44AF3B77" w14:textId="640C9A78" w:rsidR="0086238A" w:rsidRPr="004D1EF9" w:rsidRDefault="004D1EF9" w:rsidP="0086238A">
      <w:pPr>
        <w:pStyle w:val="NormalWeb"/>
        <w:rPr>
          <w:color w:val="000000"/>
          <w:sz w:val="27"/>
          <w:szCs w:val="27"/>
        </w:rPr>
      </w:pPr>
      <w:r>
        <w:rPr>
          <w:color w:val="000000"/>
          <w:sz w:val="27"/>
          <w:szCs w:val="27"/>
        </w:rPr>
        <w:t>A critical point in this chapter is that if we reject the Lord (in this case, returning to Jewish practices and denouncing Christ), we lose our salvation.  Reward of eternity is only for those who believe. Our hope is in Jesus</w:t>
      </w:r>
      <w:r w:rsidR="002D0833">
        <w:rPr>
          <w:color w:val="000000"/>
          <w:sz w:val="27"/>
          <w:szCs w:val="27"/>
        </w:rPr>
        <w:t xml:space="preserve"> the High Priest, </w:t>
      </w:r>
      <w:r>
        <w:rPr>
          <w:color w:val="000000"/>
          <w:sz w:val="27"/>
          <w:szCs w:val="27"/>
        </w:rPr>
        <w:t>who is our only salvation.</w:t>
      </w:r>
    </w:p>
    <w:p w14:paraId="11892F4E" w14:textId="135A3B8B" w:rsidR="0086238A" w:rsidRDefault="004D1EF9" w:rsidP="0086238A">
      <w:pPr>
        <w:pStyle w:val="NormalWeb"/>
        <w:ind w:firstLine="720"/>
        <w:rPr>
          <w:color w:val="000000"/>
          <w:sz w:val="27"/>
          <w:szCs w:val="27"/>
        </w:rPr>
      </w:pPr>
      <w:r>
        <w:rPr>
          <w:color w:val="000000"/>
          <w:sz w:val="27"/>
          <w:szCs w:val="27"/>
        </w:rPr>
        <w:t xml:space="preserve"> I.  Focusing on Living a Mature Faith</w:t>
      </w:r>
      <w:r w:rsidR="0086238A">
        <w:rPr>
          <w:color w:val="000000"/>
          <w:sz w:val="27"/>
          <w:szCs w:val="27"/>
        </w:rPr>
        <w:t xml:space="preserve"> (1-</w:t>
      </w:r>
      <w:r>
        <w:rPr>
          <w:color w:val="000000"/>
          <w:sz w:val="27"/>
          <w:szCs w:val="27"/>
        </w:rPr>
        <w:t>3</w:t>
      </w:r>
      <w:r w:rsidR="0086238A">
        <w:rPr>
          <w:color w:val="000000"/>
          <w:sz w:val="27"/>
          <w:szCs w:val="27"/>
        </w:rPr>
        <w:t>)</w:t>
      </w:r>
    </w:p>
    <w:p w14:paraId="56E88C77" w14:textId="68262EF0" w:rsidR="0086238A" w:rsidRDefault="004D1EF9" w:rsidP="0086238A">
      <w:pPr>
        <w:pStyle w:val="NormalWeb"/>
        <w:ind w:firstLine="720"/>
        <w:rPr>
          <w:color w:val="000000"/>
          <w:sz w:val="27"/>
          <w:szCs w:val="27"/>
        </w:rPr>
      </w:pPr>
      <w:r>
        <w:rPr>
          <w:color w:val="000000"/>
          <w:sz w:val="27"/>
          <w:szCs w:val="27"/>
        </w:rPr>
        <w:t xml:space="preserve"> </w:t>
      </w:r>
      <w:r w:rsidR="0086238A">
        <w:rPr>
          <w:color w:val="000000"/>
          <w:sz w:val="27"/>
          <w:szCs w:val="27"/>
        </w:rPr>
        <w:t xml:space="preserve">II. </w:t>
      </w:r>
      <w:r>
        <w:rPr>
          <w:color w:val="000000"/>
          <w:sz w:val="27"/>
          <w:szCs w:val="27"/>
        </w:rPr>
        <w:t>Rejection of the New Way Leads to Death</w:t>
      </w:r>
      <w:r w:rsidR="0086238A">
        <w:rPr>
          <w:color w:val="000000"/>
          <w:sz w:val="27"/>
          <w:szCs w:val="27"/>
        </w:rPr>
        <w:t xml:space="preserve"> (</w:t>
      </w:r>
      <w:r>
        <w:rPr>
          <w:color w:val="000000"/>
          <w:sz w:val="27"/>
          <w:szCs w:val="27"/>
        </w:rPr>
        <w:t>4</w:t>
      </w:r>
      <w:r w:rsidR="0086238A">
        <w:rPr>
          <w:color w:val="000000"/>
          <w:sz w:val="27"/>
          <w:szCs w:val="27"/>
        </w:rPr>
        <w:t>-</w:t>
      </w:r>
      <w:r>
        <w:rPr>
          <w:color w:val="000000"/>
          <w:sz w:val="27"/>
          <w:szCs w:val="27"/>
        </w:rPr>
        <w:t>8</w:t>
      </w:r>
      <w:r w:rsidR="0086238A">
        <w:rPr>
          <w:color w:val="000000"/>
          <w:sz w:val="27"/>
          <w:szCs w:val="27"/>
        </w:rPr>
        <w:t>)</w:t>
      </w:r>
    </w:p>
    <w:p w14:paraId="326195DC" w14:textId="7257C660" w:rsidR="0086238A" w:rsidRDefault="002D0833" w:rsidP="0086238A">
      <w:pPr>
        <w:pStyle w:val="NormalWeb"/>
        <w:ind w:firstLine="720"/>
        <w:rPr>
          <w:color w:val="000000"/>
          <w:sz w:val="27"/>
          <w:szCs w:val="27"/>
        </w:rPr>
      </w:pPr>
      <w:r>
        <w:rPr>
          <w:color w:val="000000"/>
          <w:sz w:val="27"/>
          <w:szCs w:val="27"/>
        </w:rPr>
        <w:t xml:space="preserve">III. </w:t>
      </w:r>
      <w:r w:rsidR="0086238A">
        <w:rPr>
          <w:color w:val="000000"/>
          <w:sz w:val="27"/>
          <w:szCs w:val="27"/>
        </w:rPr>
        <w:t>God</w:t>
      </w:r>
      <w:r>
        <w:rPr>
          <w:color w:val="000000"/>
          <w:sz w:val="27"/>
          <w:szCs w:val="27"/>
        </w:rPr>
        <w:t xml:space="preserve"> Understands (9-12)</w:t>
      </w:r>
    </w:p>
    <w:p w14:paraId="11689852" w14:textId="53148B92" w:rsidR="002D0833" w:rsidRDefault="0086238A" w:rsidP="0086238A">
      <w:pPr>
        <w:pStyle w:val="NormalWeb"/>
        <w:ind w:firstLine="720"/>
        <w:rPr>
          <w:color w:val="000000"/>
          <w:sz w:val="27"/>
          <w:szCs w:val="27"/>
        </w:rPr>
      </w:pPr>
      <w:r>
        <w:rPr>
          <w:color w:val="000000"/>
          <w:sz w:val="27"/>
          <w:szCs w:val="27"/>
        </w:rPr>
        <w:t xml:space="preserve">IV. </w:t>
      </w:r>
      <w:r w:rsidR="002D0833">
        <w:rPr>
          <w:color w:val="000000"/>
          <w:sz w:val="27"/>
          <w:szCs w:val="27"/>
        </w:rPr>
        <w:t>A God that Does Not Lie (13-18)</w:t>
      </w:r>
    </w:p>
    <w:p w14:paraId="64BEF096" w14:textId="5811612C" w:rsidR="0086238A" w:rsidRDefault="002D0833" w:rsidP="0086238A">
      <w:pPr>
        <w:pStyle w:val="NormalWeb"/>
        <w:ind w:firstLine="720"/>
        <w:rPr>
          <w:color w:val="000000"/>
          <w:sz w:val="27"/>
          <w:szCs w:val="27"/>
        </w:rPr>
      </w:pPr>
      <w:r>
        <w:rPr>
          <w:color w:val="000000"/>
          <w:sz w:val="27"/>
          <w:szCs w:val="27"/>
        </w:rPr>
        <w:t xml:space="preserve"> V. God’s Promise: </w:t>
      </w:r>
      <w:r w:rsidR="0086238A">
        <w:rPr>
          <w:color w:val="000000"/>
          <w:sz w:val="27"/>
          <w:szCs w:val="27"/>
        </w:rPr>
        <w:t xml:space="preserve">Jesus, the </w:t>
      </w:r>
      <w:r>
        <w:rPr>
          <w:color w:val="000000"/>
          <w:sz w:val="27"/>
          <w:szCs w:val="27"/>
        </w:rPr>
        <w:t>High Priest, Melchizedek’s Heir</w:t>
      </w:r>
      <w:r w:rsidR="0086238A">
        <w:rPr>
          <w:color w:val="000000"/>
          <w:sz w:val="27"/>
          <w:szCs w:val="27"/>
        </w:rPr>
        <w:t xml:space="preserve"> (1</w:t>
      </w:r>
      <w:r>
        <w:rPr>
          <w:color w:val="000000"/>
          <w:sz w:val="27"/>
          <w:szCs w:val="27"/>
        </w:rPr>
        <w:t>9</w:t>
      </w:r>
      <w:r w:rsidR="0086238A">
        <w:rPr>
          <w:color w:val="000000"/>
          <w:sz w:val="27"/>
          <w:szCs w:val="27"/>
        </w:rPr>
        <w:t>-</w:t>
      </w:r>
      <w:r>
        <w:rPr>
          <w:color w:val="000000"/>
          <w:sz w:val="27"/>
          <w:szCs w:val="27"/>
        </w:rPr>
        <w:t>20</w:t>
      </w:r>
      <w:r w:rsidR="0086238A">
        <w:rPr>
          <w:color w:val="000000"/>
          <w:sz w:val="27"/>
          <w:szCs w:val="27"/>
        </w:rPr>
        <w:t>)</w:t>
      </w:r>
    </w:p>
    <w:p w14:paraId="0C209844" w14:textId="77777777" w:rsidR="0086238A" w:rsidRDefault="0086238A" w:rsidP="0086238A">
      <w:pPr>
        <w:pStyle w:val="NormalWeb"/>
        <w:rPr>
          <w:color w:val="000000"/>
          <w:sz w:val="27"/>
          <w:szCs w:val="27"/>
        </w:rPr>
      </w:pPr>
      <w:r>
        <w:rPr>
          <w:color w:val="000000"/>
          <w:sz w:val="27"/>
          <w:szCs w:val="27"/>
        </w:rPr>
        <w:t>Questions for Study:</w:t>
      </w:r>
    </w:p>
    <w:p w14:paraId="597E2026" w14:textId="70EC5163" w:rsidR="0086238A" w:rsidRDefault="0086238A" w:rsidP="0086238A">
      <w:pPr>
        <w:pStyle w:val="NormalWeb"/>
        <w:rPr>
          <w:color w:val="000000"/>
          <w:sz w:val="27"/>
          <w:szCs w:val="27"/>
        </w:rPr>
      </w:pPr>
      <w:r>
        <w:rPr>
          <w:color w:val="000000"/>
          <w:sz w:val="27"/>
          <w:szCs w:val="27"/>
        </w:rPr>
        <w:t xml:space="preserve">1. </w:t>
      </w:r>
      <w:r w:rsidR="002D0833">
        <w:rPr>
          <w:color w:val="000000"/>
          <w:sz w:val="27"/>
          <w:szCs w:val="27"/>
        </w:rPr>
        <w:t>Hebrews points to the cost of rejecting Christianity. Why would returning to Jewish customs and beliefs be such a grievous sin, in your opinion?</w:t>
      </w:r>
    </w:p>
    <w:p w14:paraId="56A43B87" w14:textId="53455F35" w:rsidR="0086238A" w:rsidRDefault="008731E5" w:rsidP="0086238A">
      <w:pPr>
        <w:pStyle w:val="NormalWeb"/>
        <w:rPr>
          <w:color w:val="000000"/>
          <w:sz w:val="27"/>
          <w:szCs w:val="27"/>
        </w:rPr>
      </w:pPr>
      <w:r>
        <w:rPr>
          <w:color w:val="000000"/>
          <w:sz w:val="27"/>
          <w:szCs w:val="27"/>
        </w:rPr>
        <w:t>2. A</w:t>
      </w:r>
      <w:r w:rsidR="002D0833">
        <w:rPr>
          <w:color w:val="000000"/>
          <w:sz w:val="27"/>
          <w:szCs w:val="27"/>
        </w:rPr>
        <w:t>braham waited patiently (V.1</w:t>
      </w:r>
      <w:r w:rsidR="00532A60">
        <w:rPr>
          <w:color w:val="000000"/>
          <w:sz w:val="27"/>
          <w:szCs w:val="27"/>
        </w:rPr>
        <w:t>3</w:t>
      </w:r>
      <w:r w:rsidR="002D0833">
        <w:rPr>
          <w:color w:val="000000"/>
          <w:sz w:val="27"/>
          <w:szCs w:val="27"/>
        </w:rPr>
        <w:t>) for what God promi</w:t>
      </w:r>
      <w:r w:rsidR="00532A60">
        <w:rPr>
          <w:color w:val="000000"/>
          <w:sz w:val="27"/>
          <w:szCs w:val="27"/>
        </w:rPr>
        <w:t>sed.  What was that, and where d</w:t>
      </w:r>
      <w:bookmarkStart w:id="0" w:name="_GoBack"/>
      <w:bookmarkEnd w:id="0"/>
      <w:r w:rsidR="002D0833">
        <w:rPr>
          <w:color w:val="000000"/>
          <w:sz w:val="27"/>
          <w:szCs w:val="27"/>
        </w:rPr>
        <w:t>o we find this narrative?</w:t>
      </w:r>
    </w:p>
    <w:p w14:paraId="758C8F31" w14:textId="7E922A52" w:rsidR="0086238A" w:rsidRDefault="0086238A" w:rsidP="0086238A">
      <w:pPr>
        <w:pStyle w:val="NormalWeb"/>
        <w:rPr>
          <w:color w:val="000000"/>
          <w:sz w:val="27"/>
          <w:szCs w:val="27"/>
        </w:rPr>
      </w:pPr>
      <w:r>
        <w:rPr>
          <w:color w:val="000000"/>
          <w:sz w:val="27"/>
          <w:szCs w:val="27"/>
        </w:rPr>
        <w:t xml:space="preserve">3. </w:t>
      </w:r>
      <w:r w:rsidR="002D0833">
        <w:rPr>
          <w:color w:val="000000"/>
          <w:sz w:val="27"/>
          <w:szCs w:val="27"/>
        </w:rPr>
        <w:t>We know that Christ taught us that when we repent, we are saved.  What would be an example, today, of someone turning away from God without a spirit of repentance?</w:t>
      </w:r>
    </w:p>
    <w:p w14:paraId="56DF3D30" w14:textId="5FC2FB1D" w:rsidR="00EC6A7B" w:rsidRPr="00061440" w:rsidRDefault="009A6DD8" w:rsidP="00342A23">
      <w:pPr>
        <w:spacing w:after="0" w:line="276" w:lineRule="auto"/>
        <w:rPr>
          <w:rFonts w:ascii="Amasis MT Pro Medium" w:eastAsia="Times New Roman" w:hAnsi="Amasis MT Pro Medium"/>
          <w:color w:val="000000" w:themeColor="text1"/>
          <w:sz w:val="24"/>
          <w:szCs w:val="24"/>
        </w:rPr>
      </w:pPr>
      <w:r w:rsidRPr="005A3BF2">
        <w:rPr>
          <w:rFonts w:ascii="Amasis MT Pro Medium" w:eastAsia="Times New Roman" w:hAnsi="Amasis MT Pro Medium"/>
          <w:b/>
          <w:bCs/>
          <w:color w:val="000000" w:themeColor="text1"/>
          <w:sz w:val="24"/>
          <w:szCs w:val="24"/>
        </w:rPr>
        <w:t>Notes</w:t>
      </w:r>
      <w:r>
        <w:rPr>
          <w:rFonts w:ascii="Amasis MT Pro Medium" w:eastAsia="Times New Roman" w:hAnsi="Amasis MT Pro Medium"/>
          <w:color w:val="000000" w:themeColor="text1"/>
          <w:sz w:val="24"/>
          <w:szCs w:val="24"/>
        </w:rPr>
        <w:t>:</w:t>
      </w:r>
    </w:p>
    <w:p w14:paraId="38208C41" w14:textId="0809DDC9" w:rsidR="0004082D" w:rsidRPr="009354CC" w:rsidRDefault="00DD3C88" w:rsidP="000831AA">
      <w:pPr>
        <w:spacing w:before="100" w:beforeAutospacing="1" w:after="100" w:afterAutospacing="1" w:line="360" w:lineRule="auto"/>
        <w:rPr>
          <w:rFonts w:ascii="Amasis MT Pro Medium" w:eastAsia="Times New Roman" w:hAnsi="Amasis MT Pro Medium"/>
          <w:color w:val="000000" w:themeColor="text1"/>
        </w:rPr>
      </w:pPr>
      <w:r w:rsidRPr="00061440">
        <w:rPr>
          <w:rFonts w:ascii="Amasis MT Pro Medium" w:eastAsia="Times New Roman" w:hAnsi="Amasis MT Pro Medium"/>
          <w:color w:val="000000" w:themeColor="text1"/>
          <w:sz w:val="24"/>
          <w:szCs w:val="24"/>
        </w:rPr>
        <w:t>_______________________________________________________________________________________</w:t>
      </w:r>
      <w:r w:rsidR="0004082D" w:rsidRPr="00061440">
        <w:rPr>
          <w:rFonts w:ascii="Amasis MT Pro Medium" w:eastAsia="Times New Roman" w:hAnsi="Amasis MT Pro Medium"/>
          <w:color w:val="000000" w:themeColor="text1"/>
          <w:sz w:val="24"/>
          <w:szCs w:val="24"/>
        </w:rPr>
        <w:t>____</w:t>
      </w:r>
      <w:r w:rsidR="000831AA" w:rsidRPr="00061440">
        <w:rPr>
          <w:rFonts w:ascii="Amasis MT Pro Medium" w:eastAsia="Times New Roman" w:hAnsi="Amasis MT Pro Medium"/>
          <w:color w:val="000000" w:themeColor="text1"/>
          <w:sz w:val="24"/>
          <w:szCs w:val="24"/>
        </w:rPr>
        <w:t>______________________</w:t>
      </w:r>
      <w:r w:rsidR="000831AA">
        <w:rPr>
          <w:rFonts w:ascii="Amasis MT Pro Medium" w:eastAsia="Times New Roman" w:hAnsi="Amasis MT Pro Medium"/>
          <w:color w:val="000000" w:themeColor="text1"/>
        </w:rPr>
        <w:t>____________________________________________________________________________________________________________________________</w:t>
      </w:r>
    </w:p>
    <w:sectPr w:rsidR="0004082D" w:rsidRPr="009354CC" w:rsidSect="003060B1">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90A14" w14:textId="77777777" w:rsidR="006D6877" w:rsidRDefault="006D6877" w:rsidP="00DA1687">
      <w:pPr>
        <w:spacing w:after="0" w:line="240" w:lineRule="auto"/>
      </w:pPr>
      <w:r>
        <w:separator/>
      </w:r>
    </w:p>
  </w:endnote>
  <w:endnote w:type="continuationSeparator" w:id="0">
    <w:p w14:paraId="4B09376B" w14:textId="77777777" w:rsidR="006D6877" w:rsidRDefault="006D6877" w:rsidP="00DA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Medium">
    <w:altName w:val="Century"/>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F5E0" w14:textId="77777777" w:rsidR="007C53F8" w:rsidRDefault="00F718AA">
    <w:pPr>
      <w:pStyle w:val="Footer"/>
    </w:pPr>
    <w:r>
      <w:t>Big Bethel Bible study/</w:t>
    </w:r>
    <w:r w:rsidR="00A870EC">
      <w:t xml:space="preserve">Winter-Spring </w:t>
    </w:r>
    <w:r w:rsidR="007C53F8">
      <w:t>2023</w:t>
    </w:r>
  </w:p>
  <w:p w14:paraId="1D19D611" w14:textId="03F5FF9D" w:rsidR="00400343" w:rsidRDefault="007C53F8">
    <w:pPr>
      <w:pStyle w:val="Footer"/>
    </w:pPr>
    <w:r>
      <w:t>F</w:t>
    </w:r>
    <w:r w:rsidR="00400343">
      <w:t>acilitator, Monica C. Jones, PhD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A1AC1" w14:textId="77777777" w:rsidR="006D6877" w:rsidRDefault="006D6877" w:rsidP="00DA1687">
      <w:pPr>
        <w:spacing w:after="0" w:line="240" w:lineRule="auto"/>
      </w:pPr>
      <w:r>
        <w:separator/>
      </w:r>
    </w:p>
  </w:footnote>
  <w:footnote w:type="continuationSeparator" w:id="0">
    <w:p w14:paraId="53EE4ED4" w14:textId="77777777" w:rsidR="006D6877" w:rsidRDefault="006D6877" w:rsidP="00DA1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3D2"/>
    <w:multiLevelType w:val="hybridMultilevel"/>
    <w:tmpl w:val="1094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9FB"/>
    <w:multiLevelType w:val="hybridMultilevel"/>
    <w:tmpl w:val="8A80B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40CC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E1470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7B33DB"/>
    <w:multiLevelType w:val="hybridMultilevel"/>
    <w:tmpl w:val="0FF47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875702"/>
    <w:multiLevelType w:val="hybridMultilevel"/>
    <w:tmpl w:val="6A72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63B32"/>
    <w:multiLevelType w:val="multilevel"/>
    <w:tmpl w:val="EE56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5D17FB"/>
    <w:multiLevelType w:val="hybridMultilevel"/>
    <w:tmpl w:val="C21C2D22"/>
    <w:lvl w:ilvl="0" w:tplc="FFFFFFFF">
      <w:numFmt w:val="bullet"/>
      <w:lvlText w:val="-"/>
      <w:lvlJc w:val="left"/>
      <w:pPr>
        <w:ind w:left="720" w:hanging="360"/>
      </w:pPr>
      <w:rPr>
        <w:rFonts w:ascii="Amasis MT Pro Medium" w:eastAsia="Times New Roman" w:hAnsi="Amasis MT Pro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A032D"/>
    <w:multiLevelType w:val="hybridMultilevel"/>
    <w:tmpl w:val="F6B64AA4"/>
    <w:lvl w:ilvl="0" w:tplc="FFFFFFFF">
      <w:start w:val="1"/>
      <w:numFmt w:val="upperRoman"/>
      <w:lvlText w:val="%1."/>
      <w:lvlJc w:val="left"/>
      <w:pPr>
        <w:ind w:left="1080" w:hanging="720"/>
      </w:pPr>
      <w:rPr>
        <w:rFonts w:hint="default"/>
      </w:rPr>
    </w:lvl>
    <w:lvl w:ilvl="1" w:tplc="DFFC787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35"/>
    <w:rsid w:val="00015224"/>
    <w:rsid w:val="000218EA"/>
    <w:rsid w:val="0003709D"/>
    <w:rsid w:val="0004082D"/>
    <w:rsid w:val="00061440"/>
    <w:rsid w:val="00066CFC"/>
    <w:rsid w:val="00070249"/>
    <w:rsid w:val="00074F9E"/>
    <w:rsid w:val="000831AA"/>
    <w:rsid w:val="00084C31"/>
    <w:rsid w:val="00095C40"/>
    <w:rsid w:val="000C6D9F"/>
    <w:rsid w:val="000F5E4E"/>
    <w:rsid w:val="00102DF8"/>
    <w:rsid w:val="00115154"/>
    <w:rsid w:val="00127608"/>
    <w:rsid w:val="001430B0"/>
    <w:rsid w:val="00145F23"/>
    <w:rsid w:val="00156BD4"/>
    <w:rsid w:val="00166AA7"/>
    <w:rsid w:val="0018352F"/>
    <w:rsid w:val="001923CA"/>
    <w:rsid w:val="001A064E"/>
    <w:rsid w:val="001A1123"/>
    <w:rsid w:val="001C4BB6"/>
    <w:rsid w:val="001C534A"/>
    <w:rsid w:val="001C6A1B"/>
    <w:rsid w:val="001C774D"/>
    <w:rsid w:val="001F515F"/>
    <w:rsid w:val="001F73E6"/>
    <w:rsid w:val="0020457E"/>
    <w:rsid w:val="00204C48"/>
    <w:rsid w:val="0021304F"/>
    <w:rsid w:val="00221D3D"/>
    <w:rsid w:val="00233F47"/>
    <w:rsid w:val="0024020F"/>
    <w:rsid w:val="0027206F"/>
    <w:rsid w:val="00274591"/>
    <w:rsid w:val="00274DD9"/>
    <w:rsid w:val="0027682A"/>
    <w:rsid w:val="00283E18"/>
    <w:rsid w:val="00287380"/>
    <w:rsid w:val="00291B97"/>
    <w:rsid w:val="002B47A4"/>
    <w:rsid w:val="002B5060"/>
    <w:rsid w:val="002C01A6"/>
    <w:rsid w:val="002C561C"/>
    <w:rsid w:val="002D0833"/>
    <w:rsid w:val="002E088F"/>
    <w:rsid w:val="003060B1"/>
    <w:rsid w:val="00341658"/>
    <w:rsid w:val="00342A23"/>
    <w:rsid w:val="00352029"/>
    <w:rsid w:val="003600E5"/>
    <w:rsid w:val="00375614"/>
    <w:rsid w:val="003877D6"/>
    <w:rsid w:val="003A535B"/>
    <w:rsid w:val="003B370E"/>
    <w:rsid w:val="003C72E0"/>
    <w:rsid w:val="003C79CB"/>
    <w:rsid w:val="003D5780"/>
    <w:rsid w:val="003E1C0F"/>
    <w:rsid w:val="003F6DB8"/>
    <w:rsid w:val="003F7C6B"/>
    <w:rsid w:val="00400343"/>
    <w:rsid w:val="004052DB"/>
    <w:rsid w:val="00453212"/>
    <w:rsid w:val="00453A57"/>
    <w:rsid w:val="00475EE2"/>
    <w:rsid w:val="004772E6"/>
    <w:rsid w:val="00492F98"/>
    <w:rsid w:val="00497DC6"/>
    <w:rsid w:val="004A52E3"/>
    <w:rsid w:val="004B02F4"/>
    <w:rsid w:val="004D1EF9"/>
    <w:rsid w:val="004D32B3"/>
    <w:rsid w:val="004F24D9"/>
    <w:rsid w:val="004F2FE4"/>
    <w:rsid w:val="00501DFE"/>
    <w:rsid w:val="00503399"/>
    <w:rsid w:val="0051043A"/>
    <w:rsid w:val="005129D1"/>
    <w:rsid w:val="00520919"/>
    <w:rsid w:val="00525CCF"/>
    <w:rsid w:val="00532A60"/>
    <w:rsid w:val="005721DD"/>
    <w:rsid w:val="005A2143"/>
    <w:rsid w:val="005A3BF2"/>
    <w:rsid w:val="005A5E6C"/>
    <w:rsid w:val="005E07D6"/>
    <w:rsid w:val="005E67CD"/>
    <w:rsid w:val="006160EB"/>
    <w:rsid w:val="006247DF"/>
    <w:rsid w:val="00643BB8"/>
    <w:rsid w:val="00651E67"/>
    <w:rsid w:val="00652735"/>
    <w:rsid w:val="00654B82"/>
    <w:rsid w:val="0066023A"/>
    <w:rsid w:val="00661FEA"/>
    <w:rsid w:val="00677B82"/>
    <w:rsid w:val="006933C5"/>
    <w:rsid w:val="0069499E"/>
    <w:rsid w:val="006B75D4"/>
    <w:rsid w:val="006C47BD"/>
    <w:rsid w:val="006D6877"/>
    <w:rsid w:val="006E510B"/>
    <w:rsid w:val="006F4D04"/>
    <w:rsid w:val="007205FB"/>
    <w:rsid w:val="00724781"/>
    <w:rsid w:val="00724A40"/>
    <w:rsid w:val="0073003F"/>
    <w:rsid w:val="007560DB"/>
    <w:rsid w:val="00771579"/>
    <w:rsid w:val="00771CFF"/>
    <w:rsid w:val="00774456"/>
    <w:rsid w:val="00790001"/>
    <w:rsid w:val="007A7A2A"/>
    <w:rsid w:val="007B3635"/>
    <w:rsid w:val="007C462E"/>
    <w:rsid w:val="007C53F8"/>
    <w:rsid w:val="007D1BAB"/>
    <w:rsid w:val="007D33A1"/>
    <w:rsid w:val="007F5A15"/>
    <w:rsid w:val="007F6667"/>
    <w:rsid w:val="008037B6"/>
    <w:rsid w:val="00825235"/>
    <w:rsid w:val="0084315E"/>
    <w:rsid w:val="008465EC"/>
    <w:rsid w:val="008556E7"/>
    <w:rsid w:val="008569BB"/>
    <w:rsid w:val="0086238A"/>
    <w:rsid w:val="008667F4"/>
    <w:rsid w:val="008731E5"/>
    <w:rsid w:val="00895AF9"/>
    <w:rsid w:val="008C4CCA"/>
    <w:rsid w:val="008C5B9D"/>
    <w:rsid w:val="008E4902"/>
    <w:rsid w:val="008F3B5D"/>
    <w:rsid w:val="009066C2"/>
    <w:rsid w:val="00907AFA"/>
    <w:rsid w:val="00911CEB"/>
    <w:rsid w:val="00933105"/>
    <w:rsid w:val="009354CC"/>
    <w:rsid w:val="00937B6E"/>
    <w:rsid w:val="00946536"/>
    <w:rsid w:val="0095378C"/>
    <w:rsid w:val="00955EC2"/>
    <w:rsid w:val="00991D31"/>
    <w:rsid w:val="00992472"/>
    <w:rsid w:val="009926C5"/>
    <w:rsid w:val="009A6DD8"/>
    <w:rsid w:val="009B41EC"/>
    <w:rsid w:val="009C1B7E"/>
    <w:rsid w:val="009C7130"/>
    <w:rsid w:val="009F3D28"/>
    <w:rsid w:val="00A16771"/>
    <w:rsid w:val="00A22D30"/>
    <w:rsid w:val="00A25A3A"/>
    <w:rsid w:val="00A35F9D"/>
    <w:rsid w:val="00A37216"/>
    <w:rsid w:val="00A440D6"/>
    <w:rsid w:val="00A45536"/>
    <w:rsid w:val="00A4754D"/>
    <w:rsid w:val="00A521AE"/>
    <w:rsid w:val="00A54817"/>
    <w:rsid w:val="00A6310E"/>
    <w:rsid w:val="00A7614C"/>
    <w:rsid w:val="00A844C0"/>
    <w:rsid w:val="00A870EC"/>
    <w:rsid w:val="00A91E64"/>
    <w:rsid w:val="00AA0341"/>
    <w:rsid w:val="00AA2290"/>
    <w:rsid w:val="00AA592F"/>
    <w:rsid w:val="00AC43C1"/>
    <w:rsid w:val="00AC5355"/>
    <w:rsid w:val="00AD4CD2"/>
    <w:rsid w:val="00AE469C"/>
    <w:rsid w:val="00AF757F"/>
    <w:rsid w:val="00B13A91"/>
    <w:rsid w:val="00B20417"/>
    <w:rsid w:val="00B43D50"/>
    <w:rsid w:val="00B46885"/>
    <w:rsid w:val="00B620EB"/>
    <w:rsid w:val="00B71D22"/>
    <w:rsid w:val="00B81D27"/>
    <w:rsid w:val="00BD2DDF"/>
    <w:rsid w:val="00BE171E"/>
    <w:rsid w:val="00BE3412"/>
    <w:rsid w:val="00BE3C64"/>
    <w:rsid w:val="00BE4A23"/>
    <w:rsid w:val="00BF0BBF"/>
    <w:rsid w:val="00BF0ECB"/>
    <w:rsid w:val="00BF4459"/>
    <w:rsid w:val="00C061B9"/>
    <w:rsid w:val="00C1427A"/>
    <w:rsid w:val="00C25FF0"/>
    <w:rsid w:val="00C35566"/>
    <w:rsid w:val="00C50266"/>
    <w:rsid w:val="00C50318"/>
    <w:rsid w:val="00C57D39"/>
    <w:rsid w:val="00C60028"/>
    <w:rsid w:val="00C60B84"/>
    <w:rsid w:val="00C65AA5"/>
    <w:rsid w:val="00C82D60"/>
    <w:rsid w:val="00C8608C"/>
    <w:rsid w:val="00CC6393"/>
    <w:rsid w:val="00CD2E51"/>
    <w:rsid w:val="00CD567D"/>
    <w:rsid w:val="00CF42B7"/>
    <w:rsid w:val="00D1341D"/>
    <w:rsid w:val="00D14154"/>
    <w:rsid w:val="00D32B58"/>
    <w:rsid w:val="00D41070"/>
    <w:rsid w:val="00D4428D"/>
    <w:rsid w:val="00D53B39"/>
    <w:rsid w:val="00D72889"/>
    <w:rsid w:val="00D74D35"/>
    <w:rsid w:val="00D85BE2"/>
    <w:rsid w:val="00D90241"/>
    <w:rsid w:val="00D91D78"/>
    <w:rsid w:val="00DA1687"/>
    <w:rsid w:val="00DB0EBF"/>
    <w:rsid w:val="00DB484A"/>
    <w:rsid w:val="00DB734F"/>
    <w:rsid w:val="00DD3C88"/>
    <w:rsid w:val="00DD75AF"/>
    <w:rsid w:val="00E00AF7"/>
    <w:rsid w:val="00E15B68"/>
    <w:rsid w:val="00E2400B"/>
    <w:rsid w:val="00E37E34"/>
    <w:rsid w:val="00E644F3"/>
    <w:rsid w:val="00E81C75"/>
    <w:rsid w:val="00E90344"/>
    <w:rsid w:val="00E9602C"/>
    <w:rsid w:val="00E97A58"/>
    <w:rsid w:val="00EA1585"/>
    <w:rsid w:val="00EA29D0"/>
    <w:rsid w:val="00EC4D25"/>
    <w:rsid w:val="00EC6A7B"/>
    <w:rsid w:val="00ED1318"/>
    <w:rsid w:val="00ED35C2"/>
    <w:rsid w:val="00EE3D17"/>
    <w:rsid w:val="00EE6C38"/>
    <w:rsid w:val="00EE72DF"/>
    <w:rsid w:val="00EE7558"/>
    <w:rsid w:val="00EF08D8"/>
    <w:rsid w:val="00EF1146"/>
    <w:rsid w:val="00EF6329"/>
    <w:rsid w:val="00EF6402"/>
    <w:rsid w:val="00F02B32"/>
    <w:rsid w:val="00F10FC1"/>
    <w:rsid w:val="00F34E03"/>
    <w:rsid w:val="00F52435"/>
    <w:rsid w:val="00F66346"/>
    <w:rsid w:val="00F718AA"/>
    <w:rsid w:val="00F73A8F"/>
    <w:rsid w:val="00FA15BC"/>
    <w:rsid w:val="00FA4156"/>
    <w:rsid w:val="00FA4463"/>
    <w:rsid w:val="00FD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3E67"/>
  <w15:chartTrackingRefBased/>
  <w15:docId w15:val="{185CB421-EA5C-49C5-AD82-C9602677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053408095msonormal">
    <w:name w:val="yiv3053408095msonormal"/>
    <w:basedOn w:val="Normal"/>
    <w:rsid w:val="00D74D35"/>
    <w:pPr>
      <w:spacing w:before="100" w:beforeAutospacing="1" w:after="100" w:afterAutospacing="1" w:line="240" w:lineRule="auto"/>
    </w:pPr>
    <w:rPr>
      <w:rFonts w:ascii="Times New Roman" w:hAnsi="Times New Roman" w:cs="Times New Roman"/>
      <w:sz w:val="24"/>
      <w:szCs w:val="24"/>
    </w:rPr>
  </w:style>
  <w:style w:type="character" w:customStyle="1" w:styleId="yiv3053408095contentpasted0">
    <w:name w:val="yiv3053408095contentpasted0"/>
    <w:basedOn w:val="DefaultParagraphFont"/>
    <w:rsid w:val="00D74D35"/>
  </w:style>
  <w:style w:type="paragraph" w:styleId="ListParagraph">
    <w:name w:val="List Paragraph"/>
    <w:basedOn w:val="Normal"/>
    <w:uiPriority w:val="34"/>
    <w:qFormat/>
    <w:rsid w:val="00375614"/>
    <w:pPr>
      <w:ind w:left="720"/>
      <w:contextualSpacing/>
    </w:pPr>
  </w:style>
  <w:style w:type="paragraph" w:styleId="Header">
    <w:name w:val="header"/>
    <w:basedOn w:val="Normal"/>
    <w:link w:val="HeaderChar"/>
    <w:uiPriority w:val="99"/>
    <w:unhideWhenUsed/>
    <w:rsid w:val="00DA1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687"/>
  </w:style>
  <w:style w:type="paragraph" w:styleId="Footer">
    <w:name w:val="footer"/>
    <w:basedOn w:val="Normal"/>
    <w:link w:val="FooterChar"/>
    <w:uiPriority w:val="99"/>
    <w:unhideWhenUsed/>
    <w:rsid w:val="00DA1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687"/>
  </w:style>
  <w:style w:type="paragraph" w:styleId="NormalWeb">
    <w:name w:val="Normal (Web)"/>
    <w:basedOn w:val="Normal"/>
    <w:uiPriority w:val="99"/>
    <w:semiHidden/>
    <w:unhideWhenUsed/>
    <w:rsid w:val="008623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Jones</dc:creator>
  <cp:keywords/>
  <dc:description/>
  <cp:lastModifiedBy>mjones bigbethelame.org</cp:lastModifiedBy>
  <cp:revision>6</cp:revision>
  <cp:lastPrinted>2023-02-21T13:06:00Z</cp:lastPrinted>
  <dcterms:created xsi:type="dcterms:W3CDTF">2023-03-08T16:01:00Z</dcterms:created>
  <dcterms:modified xsi:type="dcterms:W3CDTF">2023-04-05T20:02:00Z</dcterms:modified>
</cp:coreProperties>
</file>