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E" w:rsidRDefault="0031359E" w:rsidP="0031359E">
      <w:pPr>
        <w:pStyle w:val="NormalWeb"/>
        <w:jc w:val="center"/>
        <w:rPr>
          <w:rFonts w:ascii="Californian FB" w:hAnsi="Californian FB"/>
          <w:b/>
          <w:color w:val="000000"/>
          <w:sz w:val="36"/>
          <w:szCs w:val="36"/>
        </w:rPr>
      </w:pPr>
    </w:p>
    <w:p w:rsidR="0031359E" w:rsidRDefault="0031359E" w:rsidP="0031359E">
      <w:pPr>
        <w:pStyle w:val="NormalWeb"/>
        <w:jc w:val="center"/>
        <w:rPr>
          <w:rFonts w:ascii="Californian FB" w:hAnsi="Californian FB"/>
          <w:b/>
          <w:color w:val="000000"/>
          <w:sz w:val="36"/>
          <w:szCs w:val="36"/>
        </w:rPr>
      </w:pPr>
    </w:p>
    <w:p w:rsidR="0031359E" w:rsidRDefault="0031359E" w:rsidP="0031359E">
      <w:pPr>
        <w:pStyle w:val="NormalWeb"/>
        <w:jc w:val="center"/>
        <w:rPr>
          <w:rFonts w:ascii="Californian FB" w:hAnsi="Californian FB"/>
          <w:b/>
          <w:color w:val="000000"/>
          <w:sz w:val="36"/>
          <w:szCs w:val="36"/>
        </w:rPr>
      </w:pPr>
    </w:p>
    <w:p w:rsidR="0031359E" w:rsidRDefault="0031359E" w:rsidP="0031359E">
      <w:pPr>
        <w:pStyle w:val="NormalWeb"/>
        <w:jc w:val="center"/>
        <w:rPr>
          <w:rFonts w:ascii="Californian FB" w:hAnsi="Californian FB"/>
          <w:b/>
          <w:color w:val="000000"/>
          <w:sz w:val="36"/>
          <w:szCs w:val="36"/>
        </w:rPr>
      </w:pPr>
      <w:r w:rsidRPr="0031359E">
        <w:rPr>
          <w:rFonts w:ascii="Californian FB" w:hAnsi="Californian FB"/>
          <w:b/>
          <w:color w:val="000000"/>
          <w:sz w:val="36"/>
          <w:szCs w:val="36"/>
        </w:rPr>
        <w:t>Understanding the Bible</w:t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b/>
          <w:color w:val="000000"/>
          <w:sz w:val="36"/>
          <w:szCs w:val="36"/>
        </w:rPr>
      </w:pPr>
      <w:r>
        <w:rPr>
          <w:rFonts w:ascii="Californian FB" w:hAnsi="Californian FB"/>
          <w:b/>
          <w:noProof/>
          <w:color w:val="000000"/>
          <w:sz w:val="36"/>
          <w:szCs w:val="36"/>
        </w:rPr>
        <w:drawing>
          <wp:inline distT="0" distB="0" distL="0" distR="0">
            <wp:extent cx="5057030" cy="3230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216" cy="32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color w:val="000000"/>
          <w:sz w:val="28"/>
          <w:szCs w:val="28"/>
        </w:rPr>
      </w:pPr>
      <w:r w:rsidRPr="0031359E">
        <w:rPr>
          <w:rFonts w:ascii="Californian FB" w:hAnsi="Californian FB"/>
          <w:color w:val="000000"/>
          <w:sz w:val="28"/>
          <w:szCs w:val="28"/>
        </w:rPr>
        <w:t>An Introduction to Bible Reading and Study</w:t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color w:val="000000"/>
          <w:sz w:val="28"/>
          <w:szCs w:val="28"/>
        </w:rPr>
      </w:pPr>
      <w:r w:rsidRPr="0031359E">
        <w:rPr>
          <w:rFonts w:ascii="Californian FB" w:hAnsi="Californian FB"/>
          <w:color w:val="000000"/>
          <w:sz w:val="28"/>
          <w:szCs w:val="28"/>
        </w:rPr>
        <w:t>For all persons encountering the Holy Text for the purpose of</w:t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color w:val="000000"/>
          <w:sz w:val="28"/>
          <w:szCs w:val="28"/>
        </w:rPr>
      </w:pPr>
      <w:r w:rsidRPr="0031359E">
        <w:rPr>
          <w:rFonts w:ascii="Californian FB" w:hAnsi="Californian FB"/>
          <w:color w:val="000000"/>
          <w:sz w:val="28"/>
          <w:szCs w:val="28"/>
        </w:rPr>
        <w:t>Understanding God’s message to God’s People</w:t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by</w:t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color w:val="000000"/>
        </w:rPr>
      </w:pPr>
      <w:r w:rsidRPr="0031359E">
        <w:rPr>
          <w:rFonts w:ascii="Californian FB" w:hAnsi="Californian FB"/>
          <w:color w:val="000000"/>
        </w:rPr>
        <w:t>THE REVEREND MONICA C. JONES, PHD</w:t>
      </w:r>
    </w:p>
    <w:p w:rsidR="0031359E" w:rsidRPr="0031359E" w:rsidRDefault="0031359E" w:rsidP="0031359E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color w:val="000000"/>
        </w:rPr>
      </w:pPr>
      <w:r w:rsidRPr="0031359E">
        <w:rPr>
          <w:rFonts w:ascii="Californian FB" w:hAnsi="Californian FB"/>
          <w:b/>
          <w:color w:val="000000"/>
        </w:rPr>
        <w:t>Big Bethel African Methodist Episcopal Church</w:t>
      </w:r>
    </w:p>
    <w:p w:rsidR="0031359E" w:rsidRPr="0031359E" w:rsidRDefault="0031359E" w:rsidP="0031359E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i/>
          <w:color w:val="000000"/>
        </w:rPr>
      </w:pPr>
      <w:r w:rsidRPr="0031359E">
        <w:rPr>
          <w:rFonts w:ascii="Californian FB" w:hAnsi="Californian FB"/>
          <w:i/>
          <w:color w:val="000000"/>
        </w:rPr>
        <w:t xml:space="preserve">Department of Christian Education Ministries </w:t>
      </w:r>
    </w:p>
    <w:p w:rsidR="0031359E" w:rsidRDefault="0031359E">
      <w:pPr>
        <w:rPr>
          <w:rFonts w:ascii="Californian FB" w:eastAsia="Times New Roman" w:hAnsi="Californian FB" w:cs="Times New Roman"/>
          <w:b/>
          <w:color w:val="000000"/>
          <w:sz w:val="28"/>
          <w:szCs w:val="28"/>
        </w:rPr>
      </w:pPr>
      <w:r>
        <w:rPr>
          <w:rFonts w:ascii="Californian FB" w:hAnsi="Californian FB"/>
          <w:b/>
          <w:color w:val="000000"/>
          <w:sz w:val="28"/>
          <w:szCs w:val="28"/>
        </w:rPr>
        <w:br w:type="page"/>
      </w:r>
    </w:p>
    <w:p w:rsidR="0031359E" w:rsidRPr="0031359E" w:rsidRDefault="0031359E" w:rsidP="0031359E">
      <w:pPr>
        <w:pStyle w:val="NormalWeb"/>
        <w:jc w:val="center"/>
        <w:rPr>
          <w:rFonts w:ascii="Californian FB" w:hAnsi="Californian FB"/>
          <w:b/>
          <w:color w:val="000000"/>
          <w:sz w:val="28"/>
          <w:szCs w:val="28"/>
        </w:rPr>
      </w:pPr>
      <w:r w:rsidRPr="0031359E">
        <w:rPr>
          <w:rFonts w:ascii="Californian FB" w:hAnsi="Californian FB"/>
          <w:b/>
          <w:color w:val="000000"/>
          <w:sz w:val="28"/>
          <w:szCs w:val="28"/>
        </w:rPr>
        <w:lastRenderedPageBreak/>
        <w:t>Calendar and Topics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Week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I. Introduction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a. The three Cs: Culture Context and Content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b. History of the Bible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Week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II. Introduction to the Books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a. Old Testament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b. New Testament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c. The Apocrypha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Week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III. Languages of the Bible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a. Old Testament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b. New Testament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Week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IV. Symbols and Significant Characters of the Bible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a. God, Son and Spirit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b. Numbers and their relevance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c. Angels and heavenly beings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d. Places and spaces</w:t>
      </w:r>
    </w:p>
    <w:p w:rsidR="0031359E" w:rsidRPr="0031359E" w:rsidRDefault="0031359E" w:rsidP="0031359E">
      <w:pPr>
        <w:pStyle w:val="NormalWeb"/>
        <w:rPr>
          <w:rFonts w:ascii="Californian FB" w:hAnsi="Californian FB"/>
          <w:color w:val="000000"/>
          <w:sz w:val="27"/>
          <w:szCs w:val="27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e. Gender</w:t>
      </w:r>
    </w:p>
    <w:p w:rsidR="0031359E" w:rsidRPr="0031359E" w:rsidRDefault="0031359E" w:rsidP="00E34502">
      <w:pPr>
        <w:pStyle w:val="NormalWeb"/>
        <w:rPr>
          <w:rFonts w:ascii="Californian FB" w:hAnsi="Californian FB"/>
        </w:rPr>
      </w:pPr>
      <w:r w:rsidRPr="0031359E">
        <w:rPr>
          <w:rFonts w:ascii="Californian FB" w:hAnsi="Californian FB"/>
          <w:color w:val="000000"/>
          <w:sz w:val="27"/>
          <w:szCs w:val="27"/>
        </w:rPr>
        <w:t>f. Africa’s presence</w:t>
      </w:r>
      <w:bookmarkStart w:id="0" w:name="_GoBack"/>
      <w:bookmarkEnd w:id="0"/>
    </w:p>
    <w:sectPr w:rsidR="0031359E" w:rsidRPr="0031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E"/>
    <w:rsid w:val="0031359E"/>
    <w:rsid w:val="003F7F3C"/>
    <w:rsid w:val="00BA04B5"/>
    <w:rsid w:val="00E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0E68"/>
  <w15:chartTrackingRefBased/>
  <w15:docId w15:val="{E70AA6E6-D5D4-4392-BBD2-120DCD5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2</cp:revision>
  <dcterms:created xsi:type="dcterms:W3CDTF">2022-08-26T14:31:00Z</dcterms:created>
  <dcterms:modified xsi:type="dcterms:W3CDTF">2022-08-26T17:11:00Z</dcterms:modified>
</cp:coreProperties>
</file>